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BA" w:rsidRDefault="00786ABA" w:rsidP="003558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Компетентнісний підхід на уроках фізики</w:t>
      </w:r>
    </w:p>
    <w:p w:rsidR="00786ABA" w:rsidRDefault="00786ABA">
      <w:pPr>
        <w:rPr>
          <w:lang w:val="uk-UA"/>
        </w:rPr>
      </w:pPr>
      <w:r w:rsidRPr="00D00FB5">
        <w:rPr>
          <w:b/>
          <w:sz w:val="28"/>
          <w:szCs w:val="28"/>
          <w:lang w:val="uk-UA"/>
        </w:rPr>
        <w:t xml:space="preserve">Компетенція </w:t>
      </w:r>
      <w:r>
        <w:rPr>
          <w:lang w:val="uk-UA"/>
        </w:rPr>
        <w:t>-  замовлення ( вимога ) від суспільства до особистості.</w:t>
      </w:r>
    </w:p>
    <w:p w:rsidR="00786ABA" w:rsidRDefault="00786ABA">
      <w:pPr>
        <w:rPr>
          <w:lang w:val="uk-UA"/>
        </w:rPr>
      </w:pPr>
      <w:r>
        <w:rPr>
          <w:lang w:val="uk-UA"/>
        </w:rPr>
        <w:t>Розрізняють три види компетенції: ключові, міжпредметні та предметні.</w:t>
      </w:r>
    </w:p>
    <w:p w:rsidR="00786ABA" w:rsidRDefault="00786ABA">
      <w:pPr>
        <w:rPr>
          <w:lang w:val="uk-UA"/>
        </w:rPr>
      </w:pPr>
      <w:r w:rsidRPr="00D00FB5">
        <w:rPr>
          <w:b/>
          <w:sz w:val="28"/>
          <w:szCs w:val="28"/>
          <w:lang w:val="uk-UA"/>
        </w:rPr>
        <w:t>Компетентність</w:t>
      </w:r>
      <w:r>
        <w:rPr>
          <w:lang w:val="uk-UA"/>
        </w:rPr>
        <w:t xml:space="preserve"> – це не специфічні предметні вміння та навички, навіть не абстрактні загально предметні  логічні операції, а конкретні  життєві вміння та навички, необхідні людині будь-якої професії, віку, сімейного стану; особистісне, що знає учень на сьогодні, на скільки конкретно він</w:t>
      </w:r>
    </w:p>
    <w:p w:rsidR="00786ABA" w:rsidRDefault="00786ABA">
      <w:pPr>
        <w:rPr>
          <w:lang w:val="uk-UA"/>
        </w:rPr>
      </w:pPr>
      <w:r>
        <w:rPr>
          <w:lang w:val="uk-UA"/>
        </w:rPr>
        <w:t>володіє тим, що знає.</w:t>
      </w:r>
    </w:p>
    <w:p w:rsidR="00786ABA" w:rsidRPr="000F0E69" w:rsidRDefault="00786ABA">
      <w:pPr>
        <w:rPr>
          <w:lang w:val="uk-UA"/>
        </w:rPr>
      </w:pPr>
      <w:r>
        <w:rPr>
          <w:lang w:val="uk-UA"/>
        </w:rPr>
        <w:t xml:space="preserve">Ключова  компетентність, на думку українських педагогів, є об’єктивною категорією, яка фіксує суспільно визнаний комплекс певного  рівня знань, умінь, навичок, ставлень тощо, які можна застосувати в широкій сфері діяльності людини.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3153"/>
        <w:gridCol w:w="3191"/>
      </w:tblGrid>
      <w:tr w:rsidR="00786ABA" w:rsidRPr="008021E7" w:rsidTr="008021E7">
        <w:trPr>
          <w:trHeight w:val="453"/>
        </w:trPr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b/>
                <w:sz w:val="28"/>
                <w:lang w:val="uk-UA"/>
              </w:rPr>
            </w:pPr>
            <w:r w:rsidRPr="008021E7">
              <w:rPr>
                <w:b/>
                <w:sz w:val="28"/>
                <w:lang w:val="uk-UA"/>
              </w:rPr>
              <w:t>Ключові</w:t>
            </w: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b/>
                <w:sz w:val="28"/>
                <w:lang w:val="uk-UA"/>
              </w:rPr>
            </w:pPr>
            <w:r w:rsidRPr="008021E7">
              <w:rPr>
                <w:b/>
                <w:sz w:val="28"/>
                <w:lang w:val="uk-UA"/>
              </w:rPr>
              <w:t>Міжпредметні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b/>
                <w:sz w:val="28"/>
                <w:lang w:val="uk-UA"/>
              </w:rPr>
            </w:pPr>
            <w:r w:rsidRPr="008021E7">
              <w:rPr>
                <w:b/>
                <w:sz w:val="28"/>
                <w:lang w:val="uk-UA"/>
              </w:rPr>
              <w:t>Предметні</w:t>
            </w:r>
          </w:p>
        </w:tc>
      </w:tr>
      <w:tr w:rsidR="00786ABA" w:rsidRPr="008021E7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Уміння вчитися</w:t>
            </w: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Знання теорії, науки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Розрізняти науковий факт і домисел</w:t>
            </w:r>
          </w:p>
        </w:tc>
      </w:tr>
      <w:tr w:rsidR="00786ABA" w:rsidRPr="008021E7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Соціальна</w:t>
            </w: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Пояснювати наукові факти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Виділяти проблеми, що вирішуються фізикою</w:t>
            </w:r>
          </w:p>
        </w:tc>
      </w:tr>
      <w:tr w:rsidR="00786ABA" w:rsidRPr="008021E7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Загальнокультурна</w:t>
            </w: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Використання теорії на практиці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Застосовувати фізичні знання на практиці</w:t>
            </w:r>
          </w:p>
        </w:tc>
      </w:tr>
      <w:tr w:rsidR="00786ABA" w:rsidRPr="008021E7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Здоров’язберігальна</w:t>
            </w: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Уміння працювати в групі, в парі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 xml:space="preserve">Аналізувати, пояснювати природні явища </w:t>
            </w:r>
          </w:p>
        </w:tc>
      </w:tr>
      <w:tr w:rsidR="00786ABA" w:rsidRPr="00355830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Інформаційно-комунікативна</w:t>
            </w: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Організація дослідження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Розуміти дії побутових приладів, механізмів</w:t>
            </w:r>
          </w:p>
        </w:tc>
      </w:tr>
      <w:tr w:rsidR="00786ABA" w:rsidRPr="008021E7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Громадянська</w:t>
            </w: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 xml:space="preserve">Якості для майбутньої  професії  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Проводити вимірювання,</w:t>
            </w:r>
          </w:p>
        </w:tc>
      </w:tr>
      <w:tr w:rsidR="00786ABA" w:rsidRPr="008021E7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Підприємницька</w:t>
            </w: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Використання інформаційних технологій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Планування експериментів</w:t>
            </w:r>
          </w:p>
        </w:tc>
      </w:tr>
      <w:tr w:rsidR="00786ABA" w:rsidRPr="008021E7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Рефлексія своєї діяльності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Вміння самостійно діяти в нових ситуаціях</w:t>
            </w:r>
          </w:p>
        </w:tc>
      </w:tr>
      <w:tr w:rsidR="00786ABA" w:rsidRPr="008021E7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Виділення основного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</w:p>
        </w:tc>
      </w:tr>
      <w:tr w:rsidR="00786ABA" w:rsidRPr="008021E7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Планування дій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</w:p>
        </w:tc>
      </w:tr>
      <w:tr w:rsidR="00786ABA" w:rsidRPr="008021E7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  <w:r w:rsidRPr="008021E7">
              <w:rPr>
                <w:lang w:val="uk-UA"/>
              </w:rPr>
              <w:t>Розрахунок часу</w:t>
            </w: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</w:p>
        </w:tc>
      </w:tr>
      <w:tr w:rsidR="00786ABA" w:rsidRPr="008021E7" w:rsidTr="008021E7">
        <w:tc>
          <w:tcPr>
            <w:tcW w:w="3227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153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191" w:type="dxa"/>
          </w:tcPr>
          <w:p w:rsidR="00786ABA" w:rsidRPr="008021E7" w:rsidRDefault="00786ABA" w:rsidP="008021E7">
            <w:pPr>
              <w:spacing w:after="0" w:line="240" w:lineRule="auto"/>
              <w:rPr>
                <w:lang w:val="uk-UA"/>
              </w:rPr>
            </w:pPr>
          </w:p>
        </w:tc>
      </w:tr>
    </w:tbl>
    <w:p w:rsidR="00786ABA" w:rsidRDefault="00786ABA">
      <w:pPr>
        <w:rPr>
          <w:lang w:val="uk-UA"/>
        </w:rPr>
      </w:pPr>
    </w:p>
    <w:p w:rsidR="00786ABA" w:rsidRDefault="00786ABA">
      <w:pPr>
        <w:rPr>
          <w:lang w:val="uk-UA"/>
        </w:rPr>
      </w:pPr>
      <w:r>
        <w:rPr>
          <w:lang w:val="uk-UA"/>
        </w:rPr>
        <w:br w:type="page"/>
      </w:r>
    </w:p>
    <w:p w:rsidR="00786ABA" w:rsidRDefault="00786ABA">
      <w:pPr>
        <w:rPr>
          <w:lang w:val="uk-UA"/>
        </w:rPr>
      </w:pPr>
      <w:r>
        <w:rPr>
          <w:lang w:val="uk-UA"/>
        </w:rPr>
        <w:t>Предметне навчання  сьогодні – це тільки основа для формування  компетентностей  як  інтегрованого результату навчальної діяльності учнів.  Учитель фізики, викладаючи свій предмет, може формувати всі компетентності учнів,зокрема полікультурну компетентність, послуговуючись  потенціалом  своєї навчальної дисципліни.</w:t>
      </w:r>
    </w:p>
    <w:p w:rsidR="00786ABA" w:rsidRDefault="00786ABA">
      <w:pPr>
        <w:rPr>
          <w:b/>
          <w:sz w:val="28"/>
          <w:szCs w:val="28"/>
          <w:lang w:val="uk-UA"/>
        </w:rPr>
      </w:pPr>
      <w:r w:rsidRPr="00D2409C">
        <w:rPr>
          <w:b/>
          <w:sz w:val="28"/>
          <w:szCs w:val="28"/>
          <w:lang w:val="uk-UA"/>
        </w:rPr>
        <w:t xml:space="preserve">Діяльність учителя </w:t>
      </w:r>
    </w:p>
    <w:p w:rsidR="00786ABA" w:rsidRDefault="00786ABA">
      <w:pPr>
        <w:rPr>
          <w:lang w:val="uk-UA"/>
        </w:rPr>
      </w:pPr>
      <w:r>
        <w:rPr>
          <w:lang w:val="uk-UA"/>
        </w:rPr>
        <w:t>Діяльність учителя з формування полікультурної компетентності передбачає пропаганду досягнень культури, виховання на прикладах життєвого шляху  видатних  людей, використання у викладанні предмета художньої культури та творів мистецтва, висвітлення значення предмета для розвитку цивілізації. Учитель наголошує на ролі  свого предмета у житті учня, сам є прикладом толерантного ставлення до інших  людей.</w:t>
      </w:r>
    </w:p>
    <w:p w:rsidR="00786ABA" w:rsidRDefault="00786ABA">
      <w:pPr>
        <w:rPr>
          <w:lang w:val="uk-UA"/>
        </w:rPr>
      </w:pPr>
      <w:r w:rsidRPr="00BD4E7B">
        <w:rPr>
          <w:b/>
          <w:sz w:val="28"/>
          <w:szCs w:val="28"/>
          <w:lang w:val="uk-UA"/>
        </w:rPr>
        <w:t>Діяльність  учня</w:t>
      </w:r>
    </w:p>
    <w:p w:rsidR="00786ABA" w:rsidRPr="00D36EA0" w:rsidRDefault="00786ABA">
      <w:pPr>
        <w:rPr>
          <w:b/>
          <w:lang w:val="uk-UA"/>
        </w:rPr>
      </w:pPr>
      <w:r>
        <w:rPr>
          <w:lang w:val="uk-UA"/>
        </w:rPr>
        <w:t>Діяльність учня передбачає залучення до своєї відповіді або письмової роботи інформації полікультурного змісту, толерантне ставлення до людей, які відрізняються за соціальною, расовою, релігійною та іншими ознаками.</w:t>
      </w:r>
    </w:p>
    <w:p w:rsidR="00786ABA" w:rsidRPr="000C6E3F" w:rsidRDefault="00786ABA">
      <w:pPr>
        <w:rPr>
          <w:b/>
          <w:sz w:val="28"/>
          <w:lang w:val="uk-UA"/>
        </w:rPr>
      </w:pPr>
      <w:r w:rsidRPr="000C6E3F">
        <w:rPr>
          <w:b/>
          <w:sz w:val="28"/>
          <w:lang w:val="uk-UA"/>
        </w:rPr>
        <w:t xml:space="preserve">Методи розвитку полікультурної компетентності: </w:t>
      </w:r>
    </w:p>
    <w:p w:rsidR="00786ABA" w:rsidRPr="00D36EA0" w:rsidRDefault="00786ABA" w:rsidP="00D36EA0">
      <w:pPr>
        <w:pStyle w:val="ListParagraph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D36EA0">
        <w:rPr>
          <w:lang w:val="uk-UA"/>
        </w:rPr>
        <w:t xml:space="preserve">застосування </w:t>
      </w:r>
      <w:r>
        <w:rPr>
          <w:lang w:val="uk-UA"/>
        </w:rPr>
        <w:t xml:space="preserve"> інформації з історії фізичних відкриттів;</w:t>
      </w:r>
    </w:p>
    <w:p w:rsidR="00786ABA" w:rsidRPr="00D36EA0" w:rsidRDefault="00786ABA" w:rsidP="00D36EA0">
      <w:pPr>
        <w:pStyle w:val="ListParagraph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lang w:val="uk-UA"/>
        </w:rPr>
        <w:t xml:space="preserve">використання художньої літератури в процесі викладання фізики; </w:t>
      </w:r>
    </w:p>
    <w:p w:rsidR="00786ABA" w:rsidRPr="00F4074C" w:rsidRDefault="00786ABA" w:rsidP="00D36EA0">
      <w:pPr>
        <w:pStyle w:val="ListParagraph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lang w:val="uk-UA"/>
        </w:rPr>
        <w:t>розв’язування задач, які підтверджують досліди та відкриття вчених-фізиків;</w:t>
      </w:r>
    </w:p>
    <w:p w:rsidR="00786ABA" w:rsidRPr="00F4074C" w:rsidRDefault="00786ABA" w:rsidP="00D36EA0">
      <w:pPr>
        <w:pStyle w:val="ListParagraph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lang w:val="uk-UA"/>
        </w:rPr>
        <w:t>розв’язування задач історико-культурного змісту;</w:t>
      </w:r>
    </w:p>
    <w:p w:rsidR="00786ABA" w:rsidRPr="00F4074C" w:rsidRDefault="00786ABA" w:rsidP="00D36EA0">
      <w:pPr>
        <w:pStyle w:val="ListParagraph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lang w:val="uk-UA"/>
        </w:rPr>
        <w:t>розв’язання задач екологічного змісту;</w:t>
      </w:r>
    </w:p>
    <w:p w:rsidR="00786ABA" w:rsidRPr="0067367A" w:rsidRDefault="00786ABA" w:rsidP="00D36EA0">
      <w:pPr>
        <w:pStyle w:val="ListParagraph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lang w:val="uk-UA"/>
        </w:rPr>
        <w:t>характеристика внеску в науку вчених різних національностей;</w:t>
      </w:r>
    </w:p>
    <w:p w:rsidR="00786ABA" w:rsidRPr="0067367A" w:rsidRDefault="00786ABA" w:rsidP="00D36EA0">
      <w:pPr>
        <w:pStyle w:val="ListParagraph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lang w:val="uk-UA"/>
        </w:rPr>
        <w:t>наголошення на внеску в розвиток науки українських фізиків;</w:t>
      </w:r>
    </w:p>
    <w:p w:rsidR="00786ABA" w:rsidRPr="0067367A" w:rsidRDefault="00786ABA" w:rsidP="00D36EA0">
      <w:pPr>
        <w:pStyle w:val="ListParagraph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lang w:val="uk-UA"/>
        </w:rPr>
        <w:t>проведення інтегрованих уроків «Фізика і лірика», «Фізика і музика» тощо;</w:t>
      </w:r>
    </w:p>
    <w:p w:rsidR="00786ABA" w:rsidRPr="00017F7B" w:rsidRDefault="00786ABA" w:rsidP="00D36EA0">
      <w:pPr>
        <w:pStyle w:val="ListParagraph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lang w:val="uk-UA"/>
        </w:rPr>
        <w:t>виховання учнів на прикладах життєвого й творчого шляху видатних фізиків;</w:t>
      </w:r>
    </w:p>
    <w:p w:rsidR="00786ABA" w:rsidRPr="000C6E3F" w:rsidRDefault="00786ABA" w:rsidP="00D36EA0">
      <w:pPr>
        <w:pStyle w:val="ListParagraph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lang w:val="uk-UA"/>
        </w:rPr>
        <w:t>характеристика значення конкретних фізичних явищ та відкриттів у повсякденному житті.</w:t>
      </w:r>
    </w:p>
    <w:p w:rsidR="00786ABA" w:rsidRPr="00017F7B" w:rsidRDefault="00786ABA" w:rsidP="000C6E3F">
      <w:pPr>
        <w:pStyle w:val="ListParagraph"/>
        <w:rPr>
          <w:b/>
          <w:sz w:val="28"/>
          <w:szCs w:val="28"/>
          <w:lang w:val="uk-UA"/>
        </w:rPr>
      </w:pPr>
    </w:p>
    <w:p w:rsidR="00786ABA" w:rsidRPr="000C6E3F" w:rsidRDefault="00786ABA" w:rsidP="000C6E3F">
      <w:pPr>
        <w:rPr>
          <w:sz w:val="28"/>
          <w:szCs w:val="28"/>
          <w:lang w:val="uk-UA"/>
        </w:rPr>
      </w:pPr>
      <w:r w:rsidRPr="000C6E3F">
        <w:rPr>
          <w:b/>
          <w:sz w:val="28"/>
          <w:lang w:val="uk-UA"/>
        </w:rPr>
        <w:t xml:space="preserve">Формування полікультурної компетентності можливе шляхом охоплення всіх сфер діяльності учнів: </w:t>
      </w:r>
    </w:p>
    <w:p w:rsidR="00786ABA" w:rsidRDefault="00786ABA" w:rsidP="00017F7B">
      <w:pPr>
        <w:pStyle w:val="ListParagrap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lang w:val="uk-UA"/>
        </w:rPr>
        <w:t>урок;</w:t>
      </w:r>
    </w:p>
    <w:p w:rsidR="00786ABA" w:rsidRDefault="00786ABA" w:rsidP="00017F7B">
      <w:pPr>
        <w:pStyle w:val="ListParagraph"/>
        <w:rPr>
          <w:lang w:val="uk-UA"/>
        </w:rPr>
      </w:pPr>
      <w:r>
        <w:rPr>
          <w:lang w:val="uk-UA"/>
        </w:rPr>
        <w:t>- позаурочний час;</w:t>
      </w:r>
    </w:p>
    <w:p w:rsidR="00786ABA" w:rsidRDefault="00786ABA" w:rsidP="00017F7B">
      <w:pPr>
        <w:pStyle w:val="ListParagraph"/>
        <w:rPr>
          <w:lang w:val="uk-UA"/>
        </w:rPr>
      </w:pPr>
      <w:r>
        <w:rPr>
          <w:lang w:val="uk-UA"/>
        </w:rPr>
        <w:t>- повсякденне життя;</w:t>
      </w:r>
    </w:p>
    <w:p w:rsidR="00786ABA" w:rsidRDefault="00786ABA" w:rsidP="00017F7B">
      <w:pPr>
        <w:pStyle w:val="ListParagraph"/>
        <w:rPr>
          <w:lang w:val="uk-UA"/>
        </w:rPr>
      </w:pPr>
      <w:r>
        <w:rPr>
          <w:lang w:val="uk-UA"/>
        </w:rPr>
        <w:t>- у домашніх умовах.</w:t>
      </w:r>
    </w:p>
    <w:p w:rsidR="00786ABA" w:rsidRDefault="00786ABA" w:rsidP="00017F7B">
      <w:pPr>
        <w:pStyle w:val="ListParagraph"/>
        <w:rPr>
          <w:lang w:val="uk-UA"/>
        </w:rPr>
      </w:pPr>
      <w:r>
        <w:rPr>
          <w:lang w:val="uk-UA"/>
        </w:rPr>
        <w:t xml:space="preserve">    Матеріал для розвитку полікультурної компетентності можна використовувати на різних типах уроків та на різних етапах уроку, а також проводити позакласні заходи. Але інформацію потрібно використовувати точну й цікаву. Також не варто перевантажувати учнів зайвим матеріалом. Часто учні самі готують матеріал до уроків, упроваджуючи дослідницьку діяльність.</w:t>
      </w:r>
    </w:p>
    <w:p w:rsidR="00786ABA" w:rsidRDefault="00786ABA" w:rsidP="00017F7B">
      <w:pPr>
        <w:pStyle w:val="ListParagraph"/>
        <w:rPr>
          <w:lang w:val="uk-UA"/>
        </w:rPr>
      </w:pPr>
      <w:r>
        <w:rPr>
          <w:lang w:val="uk-UA"/>
        </w:rPr>
        <w:t>Розвиток полікультурної компетенції на уроках фізики передбачає:</w:t>
      </w:r>
    </w:p>
    <w:p w:rsidR="00786ABA" w:rsidRDefault="00786ABA" w:rsidP="002075E1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формування усвідомленого розуміння полікультурних відносин та впливу на розвиток фізики у суспільстві на етапі реалізації виховних завдань;</w:t>
      </w:r>
    </w:p>
    <w:p w:rsidR="00786ABA" w:rsidRDefault="00786ABA" w:rsidP="002075E1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демонстрацію фізичних дослідів на етапі закріплення теоретичного матеріалу уроку як варіант порівняльного аналізу фізичного явища в різних аспектах полі культурності;</w:t>
      </w:r>
    </w:p>
    <w:p w:rsidR="00786ABA" w:rsidRDefault="00786ABA" w:rsidP="002075E1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аспект полі культурності на уроці під час реалізації розвивальних і виховних  завдань як спосіб формування полікультурного світогляду учнів;</w:t>
      </w:r>
    </w:p>
    <w:p w:rsidR="00786ABA" w:rsidRDefault="00786ABA" w:rsidP="002075E1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Навички складання задач з фізики з урахуванням практичної полі культурності  в різних аспектах соціальних інститутів( економіка, політика, екологія, формальні та неформальні аспекти )</w:t>
      </w:r>
    </w:p>
    <w:p w:rsidR="00786ABA" w:rsidRDefault="00786ABA" w:rsidP="0071389A">
      <w:pPr>
        <w:pStyle w:val="ListParagraph"/>
        <w:rPr>
          <w:lang w:val="uk-UA"/>
        </w:rPr>
      </w:pPr>
      <w:r>
        <w:rPr>
          <w:lang w:val="uk-UA"/>
        </w:rPr>
        <w:t>Отже, формування полі культурності відбувається через певні види діяльності (див. схему)</w:t>
      </w:r>
    </w:p>
    <w:p w:rsidR="00786ABA" w:rsidRDefault="00786ABA" w:rsidP="0071389A">
      <w:pPr>
        <w:pStyle w:val="ListParagraph"/>
        <w:rPr>
          <w:lang w:val="uk-UA"/>
        </w:rPr>
      </w:pPr>
    </w:p>
    <w:p w:rsidR="00786ABA" w:rsidRPr="000C6E3F" w:rsidRDefault="00786ABA" w:rsidP="0071389A">
      <w:pPr>
        <w:pStyle w:val="ListParagraph"/>
        <w:rPr>
          <w:b/>
          <w:sz w:val="32"/>
          <w:szCs w:val="32"/>
          <w:lang w:val="uk-UA"/>
        </w:rPr>
      </w:pPr>
      <w:r w:rsidRPr="000C6E3F">
        <w:rPr>
          <w:b/>
          <w:sz w:val="32"/>
          <w:szCs w:val="32"/>
          <w:lang w:val="uk-UA"/>
        </w:rPr>
        <w:t>Розв’язування          задач</w:t>
      </w:r>
    </w:p>
    <w:p w:rsidR="00786ABA" w:rsidRDefault="00786ABA" w:rsidP="0071389A">
      <w:pPr>
        <w:pStyle w:val="ListParagraph"/>
        <w:rPr>
          <w:lang w:val="uk-UA"/>
        </w:rPr>
      </w:pPr>
      <w:r>
        <w:rPr>
          <w:noProof/>
          <w:lang w:val="en-US"/>
        </w:rPr>
        <w:pict>
          <v:oval id="Овал 5" o:spid="_x0000_s1026" style="position:absolute;left:0;text-align:left;margin-left:188.65pt;margin-top:319.15pt;width:141.75pt;height:94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" strokecolor="#243f60" strokeweight="2pt">
            <v:textbox>
              <w:txbxContent>
                <w:p w:rsidR="00786ABA" w:rsidRPr="008021E7" w:rsidRDefault="00786ABA" w:rsidP="008652BE">
                  <w:pPr>
                    <w:rPr>
                      <w:color w:val="000000"/>
                      <w:lang w:val="uk-UA"/>
                    </w:rPr>
                  </w:pPr>
                  <w:r w:rsidRPr="008021E7">
                    <w:rPr>
                      <w:color w:val="000000"/>
                      <w:lang w:val="uk-UA"/>
                    </w:rPr>
                    <w:t>Використання мультимедійних технологій</w:t>
                  </w:r>
                </w:p>
              </w:txbxContent>
            </v:textbox>
          </v:oval>
        </w:pict>
      </w:r>
      <w:r>
        <w:rPr>
          <w:noProof/>
          <w:lang w:val="en-US"/>
        </w:rPr>
        <w:pict>
          <v:oval id="Овал 4" o:spid="_x0000_s1027" style="position:absolute;left:0;text-align:left;margin-left:220.2pt;margin-top:185.65pt;width:158.25pt;height:94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" strokecolor="#243f60" strokeweight="2pt">
            <v:textbox>
              <w:txbxContent>
                <w:p w:rsidR="00786ABA" w:rsidRPr="008021E7" w:rsidRDefault="00786ABA" w:rsidP="008652BE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8021E7">
                    <w:rPr>
                      <w:color w:val="000000"/>
                      <w:lang w:val="uk-UA"/>
                    </w:rPr>
                    <w:t>Опорні схеми порівняльного характеру</w:t>
                  </w:r>
                </w:p>
              </w:txbxContent>
            </v:textbox>
          </v:oval>
        </w:pict>
      </w:r>
      <w:r>
        <w:rPr>
          <w:noProof/>
          <w:lang w:val="en-US"/>
        </w:rPr>
        <w:pict>
          <v:oval id="Овал 6" o:spid="_x0000_s1028" style="position:absolute;left:0;text-align:left;margin-left:-7.1pt;margin-top:291.4pt;width:128.25pt;height:8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" strokecolor="#243f60" strokeweight="2pt">
            <v:textbox>
              <w:txbxContent>
                <w:p w:rsidR="00786ABA" w:rsidRPr="008021E7" w:rsidRDefault="00786ABA" w:rsidP="008652BE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8021E7">
                    <w:rPr>
                      <w:color w:val="000000"/>
                      <w:lang w:val="uk-UA"/>
                    </w:rPr>
                    <w:t>Аналіз ілюстративного матеріалу</w:t>
                  </w:r>
                </w:p>
              </w:txbxContent>
            </v:textbox>
          </v:oval>
        </w:pict>
      </w:r>
      <w:r>
        <w:rPr>
          <w:noProof/>
          <w:lang w:val="en-US"/>
        </w:rPr>
        <w:pict>
          <v:oval id="Овал 1" o:spid="_x0000_s1029" style="position:absolute;left:0;text-align:left;margin-left:12.45pt;margin-top:104.65pt;width:134.25pt;height:72.7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" strokecolor="#243f60" strokeweight="2pt">
            <v:textbox>
              <w:txbxContent>
                <w:p w:rsidR="00786ABA" w:rsidRPr="008021E7" w:rsidRDefault="00786ABA" w:rsidP="00FA71DF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8021E7">
                    <w:rPr>
                      <w:color w:val="000000"/>
                      <w:lang w:val="uk-UA"/>
                    </w:rPr>
                    <w:t>Розв’язування експериментальних задач</w:t>
                  </w:r>
                </w:p>
              </w:txbxContent>
            </v:textbox>
          </v:oval>
        </w:pict>
      </w:r>
      <w:r>
        <w:rPr>
          <w:noProof/>
          <w:lang w:val="en-US"/>
        </w:rPr>
        <w:pict>
          <v:oval id="Овал 2" o:spid="_x0000_s1030" style="position:absolute;left:0;text-align:left;margin-left:92.7pt;margin-top:17.65pt;width:104.25pt;height:81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" strokecolor="#243f60" strokeweight="2pt">
            <v:textbox>
              <w:txbxContent>
                <w:p w:rsidR="00786ABA" w:rsidRPr="008021E7" w:rsidRDefault="00786ABA" w:rsidP="008652BE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8021E7">
                    <w:rPr>
                      <w:color w:val="000000"/>
                      <w:lang w:val="uk-UA"/>
                    </w:rPr>
                    <w:t>Індивідуальні доповіді</w:t>
                  </w:r>
                </w:p>
              </w:txbxContent>
            </v:textbox>
          </v:oval>
        </w:pict>
      </w:r>
      <w:r>
        <w:rPr>
          <w:noProof/>
          <w:lang w:val="en-US"/>
        </w:rPr>
        <w:pict>
          <v:oval id="Овал 8" o:spid="_x0000_s1031" style="position:absolute;left:0;text-align:left;margin-left:232.2pt;margin-top:104.6pt;width:124.5pt;height:66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" strokecolor="#243f60" strokeweight="2pt">
            <v:textbox>
              <w:txbxContent>
                <w:p w:rsidR="00786ABA" w:rsidRPr="008021E7" w:rsidRDefault="00786ABA" w:rsidP="00FA71DF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8021E7">
                    <w:rPr>
                      <w:color w:val="000000"/>
                      <w:lang w:val="uk-UA"/>
                    </w:rPr>
                    <w:t>Фізичні експерименти</w:t>
                  </w:r>
                </w:p>
              </w:txbxContent>
            </v:textbox>
          </v:oval>
        </w:pict>
      </w:r>
      <w:r>
        <w:rPr>
          <w:noProof/>
          <w:lang w:val="en-US"/>
        </w:rPr>
        <w:pict>
          <v:oval id="Овал 3" o:spid="_x0000_s1032" style="position:absolute;left:0;text-align:left;margin-left:236.7pt;margin-top:44.65pt;width:93.75pt;height:54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" strokecolor="#243f60" strokeweight="2pt">
            <v:textbox>
              <w:txbxContent>
                <w:p w:rsidR="00786ABA" w:rsidRPr="008021E7" w:rsidRDefault="00786ABA" w:rsidP="00FA71DF">
                  <w:pPr>
                    <w:rPr>
                      <w:color w:val="000000"/>
                      <w:lang w:val="uk-UA"/>
                    </w:rPr>
                  </w:pPr>
                  <w:r w:rsidRPr="008021E7">
                    <w:rPr>
                      <w:color w:val="000000"/>
                      <w:lang w:val="uk-UA"/>
                    </w:rPr>
                    <w:t>Фізичні досліди</w:t>
                  </w:r>
                </w:p>
              </w:txbxContent>
            </v:textbox>
          </v:oval>
        </w:pict>
      </w:r>
      <w:r>
        <w:rPr>
          <w:noProof/>
          <w:lang w:val="en-US"/>
        </w:rPr>
        <w:pict>
          <v:oval id="Овал 7" o:spid="_x0000_s1033" style="position:absolute;left:0;text-align:left;margin-left:-16.05pt;margin-top:185.6pt;width:124.5pt;height:75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" strokecolor="#243f60" strokeweight="2pt">
            <v:textbox>
              <w:txbxContent>
                <w:p w:rsidR="00786ABA" w:rsidRPr="008021E7" w:rsidRDefault="00786ABA" w:rsidP="008652BE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8021E7">
                    <w:rPr>
                      <w:color w:val="000000"/>
                      <w:lang w:val="uk-UA"/>
                    </w:rPr>
                    <w:t>Міжпредметні зв’язки через повідомлення</w:t>
                  </w:r>
                </w:p>
              </w:txbxContent>
            </v:textbox>
          </v:oval>
        </w:pict>
      </w: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8652BE" w:rsidRDefault="00786ABA" w:rsidP="008652BE">
      <w:pPr>
        <w:rPr>
          <w:lang w:val="uk-UA"/>
        </w:rPr>
      </w:pPr>
    </w:p>
    <w:p w:rsidR="00786ABA" w:rsidRPr="00AF3ED9" w:rsidRDefault="00786ABA" w:rsidP="008652BE">
      <w:pPr>
        <w:rPr>
          <w:b/>
          <w:sz w:val="28"/>
          <w:szCs w:val="28"/>
          <w:lang w:val="uk-UA"/>
        </w:rPr>
      </w:pPr>
    </w:p>
    <w:p w:rsidR="00786ABA" w:rsidRPr="00AF3ED9" w:rsidRDefault="00786ABA" w:rsidP="008652BE">
      <w:pPr>
        <w:tabs>
          <w:tab w:val="left" w:pos="6600"/>
        </w:tabs>
        <w:rPr>
          <w:b/>
          <w:sz w:val="28"/>
          <w:szCs w:val="28"/>
          <w:lang w:val="uk-UA"/>
        </w:rPr>
      </w:pPr>
    </w:p>
    <w:p w:rsidR="00786ABA" w:rsidRDefault="00786ABA" w:rsidP="00550C96">
      <w:pPr>
        <w:tabs>
          <w:tab w:val="left" w:pos="6600"/>
        </w:tabs>
        <w:rPr>
          <w:b/>
          <w:sz w:val="28"/>
          <w:szCs w:val="28"/>
          <w:lang w:val="uk-UA"/>
        </w:rPr>
      </w:pPr>
      <w:r w:rsidRPr="00AF3ED9">
        <w:rPr>
          <w:b/>
          <w:sz w:val="28"/>
          <w:szCs w:val="28"/>
          <w:lang w:val="uk-UA"/>
        </w:rPr>
        <w:t xml:space="preserve">Проекти з аспектом </w:t>
      </w:r>
      <w:r>
        <w:rPr>
          <w:b/>
          <w:sz w:val="28"/>
          <w:szCs w:val="28"/>
          <w:lang w:val="uk-UA"/>
        </w:rPr>
        <w:t>полікультурності</w:t>
      </w:r>
      <w:bookmarkStart w:id="0" w:name="_GoBack"/>
      <w:bookmarkEnd w:id="0"/>
    </w:p>
    <w:p w:rsidR="00786ABA" w:rsidRPr="009631C0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 xml:space="preserve">Використання учнями творчих і дослідницьких проектів з аспектом полі культурності сприяє розвитку не тільки полікультурної компетентності, а й розвитку творчих здібностей учнів, активізації їхньої пізнавальної діяльності. Як правило, творчі завдання завершуються створенням презентацій, а отже, учні набувають досвіду роботи з програмним забезпеченням </w:t>
      </w:r>
      <w:r>
        <w:rPr>
          <w:lang w:val="en-US"/>
        </w:rPr>
        <w:t>MSPowerPoint</w:t>
      </w:r>
      <w:r w:rsidRPr="009631C0">
        <w:t>.</w:t>
      </w:r>
    </w:p>
    <w:p w:rsidR="00786ABA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>В інтегрованих навчальних технологіях особливе значення мають бінарні уроки й позакласні заходи, засновані на міжпредметних зв’язках, які передбачають низку педагогічних технологій.</w:t>
      </w:r>
    </w:p>
    <w:p w:rsidR="00786ABA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>Виховання полікультурної компетенції на уроках фізики допомагає розв’язати головне завдання сучасної науки – навчити жити разом, розвиваючи знання про їхню вітчизняну і світову культуру та історію.</w:t>
      </w:r>
    </w:p>
    <w:p w:rsidR="00786ABA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>На основі досвіду вчителів можна окреслити таку шляхи формування життєво важливих компетенцій учнів:</w:t>
      </w:r>
    </w:p>
    <w:p w:rsidR="00786ABA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>-створення умов для розвитку та їхньої самореалізації;</w:t>
      </w:r>
    </w:p>
    <w:p w:rsidR="00786ABA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 xml:space="preserve">-Формування потреб поповнювати свої знання протягом усього життя; </w:t>
      </w:r>
    </w:p>
    <w:p w:rsidR="00786ABA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>- частіше використовувати запитання « Чому?», щоб навчити мислити причинно;</w:t>
      </w:r>
    </w:p>
    <w:p w:rsidR="00786ABA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>- засвоєння учнем  правила: « Знає не той, хто використовує знання на практиці»;</w:t>
      </w:r>
    </w:p>
    <w:p w:rsidR="00786ABA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>- думати й діяти самостійно;</w:t>
      </w:r>
    </w:p>
    <w:p w:rsidR="00786ABA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>- частіше показувати перспективи навчання учнів;</w:t>
      </w:r>
    </w:p>
    <w:p w:rsidR="00786ABA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>- використовувати схеми, плани, щоб забезпечити засвоєння системи знань;</w:t>
      </w:r>
    </w:p>
    <w:p w:rsidR="00786ABA" w:rsidRPr="00AF3ED9" w:rsidRDefault="00786ABA" w:rsidP="008652BE">
      <w:pPr>
        <w:tabs>
          <w:tab w:val="left" w:pos="6600"/>
        </w:tabs>
        <w:rPr>
          <w:lang w:val="uk-UA"/>
        </w:rPr>
      </w:pPr>
      <w:r>
        <w:rPr>
          <w:lang w:val="uk-UA"/>
        </w:rPr>
        <w:t>- заохочувати дослідну роботу учнів.</w:t>
      </w:r>
    </w:p>
    <w:sectPr w:rsidR="00786ABA" w:rsidRPr="00AF3ED9" w:rsidSect="0078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2B7A"/>
    <w:multiLevelType w:val="hybridMultilevel"/>
    <w:tmpl w:val="A7969F4E"/>
    <w:lvl w:ilvl="0" w:tplc="5D5CED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678"/>
    <w:rsid w:val="00017F7B"/>
    <w:rsid w:val="00067AC0"/>
    <w:rsid w:val="00095839"/>
    <w:rsid w:val="000C6E3F"/>
    <w:rsid w:val="000F0E69"/>
    <w:rsid w:val="000F75D1"/>
    <w:rsid w:val="002075E1"/>
    <w:rsid w:val="00355830"/>
    <w:rsid w:val="00463DA6"/>
    <w:rsid w:val="00550C96"/>
    <w:rsid w:val="00597227"/>
    <w:rsid w:val="005D2A90"/>
    <w:rsid w:val="00637A6E"/>
    <w:rsid w:val="0067367A"/>
    <w:rsid w:val="0071389A"/>
    <w:rsid w:val="00786ABA"/>
    <w:rsid w:val="00786D62"/>
    <w:rsid w:val="007F5CB6"/>
    <w:rsid w:val="008021E7"/>
    <w:rsid w:val="008652BE"/>
    <w:rsid w:val="00895678"/>
    <w:rsid w:val="009631C0"/>
    <w:rsid w:val="009853B7"/>
    <w:rsid w:val="00A137BB"/>
    <w:rsid w:val="00A24CD0"/>
    <w:rsid w:val="00AB2DEF"/>
    <w:rsid w:val="00AF3ED9"/>
    <w:rsid w:val="00BD4E7B"/>
    <w:rsid w:val="00C07C0B"/>
    <w:rsid w:val="00C330A3"/>
    <w:rsid w:val="00D00FB5"/>
    <w:rsid w:val="00D2409C"/>
    <w:rsid w:val="00D36EA0"/>
    <w:rsid w:val="00DA1317"/>
    <w:rsid w:val="00DA4F25"/>
    <w:rsid w:val="00E25DBD"/>
    <w:rsid w:val="00E36FB1"/>
    <w:rsid w:val="00F4074C"/>
    <w:rsid w:val="00F530D1"/>
    <w:rsid w:val="00F62428"/>
    <w:rsid w:val="00F85CA6"/>
    <w:rsid w:val="00FA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62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0F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6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4</Pages>
  <Words>3726</Words>
  <Characters>2124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Oksana</cp:lastModifiedBy>
  <cp:revision>11</cp:revision>
  <dcterms:created xsi:type="dcterms:W3CDTF">2014-01-11T18:42:00Z</dcterms:created>
  <dcterms:modified xsi:type="dcterms:W3CDTF">2014-04-22T18:34:00Z</dcterms:modified>
</cp:coreProperties>
</file>